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FA6" w:rsidRPr="00C056CD" w:rsidRDefault="00494FA6" w:rsidP="00494FA6">
      <w:pPr>
        <w:spacing w:before="180" w:after="180"/>
        <w:jc w:val="center"/>
        <w:rPr>
          <w:b/>
          <w:spacing w:val="20"/>
          <w:sz w:val="28"/>
          <w:szCs w:val="28"/>
        </w:rPr>
      </w:pPr>
      <w:bookmarkStart w:id="0" w:name="_GoBack"/>
      <w:bookmarkEnd w:id="0"/>
      <w:r w:rsidRPr="00C056CD">
        <w:rPr>
          <w:b/>
          <w:spacing w:val="20"/>
          <w:sz w:val="28"/>
          <w:szCs w:val="28"/>
        </w:rPr>
        <w:t>ЧЕРНІГІВСЬКА  ОБЛАСНА  ДЕРЖАВНА  АДМІНІСТРАЦІЯ</w:t>
      </w:r>
    </w:p>
    <w:p w:rsidR="00494FA6" w:rsidRPr="00C056CD" w:rsidRDefault="00494FA6" w:rsidP="00494FA6">
      <w:pPr>
        <w:jc w:val="center"/>
        <w:rPr>
          <w:b/>
          <w:spacing w:val="20"/>
          <w:sz w:val="28"/>
          <w:szCs w:val="28"/>
        </w:rPr>
      </w:pPr>
      <w:r w:rsidRPr="00C056CD">
        <w:rPr>
          <w:b/>
          <w:spacing w:val="20"/>
          <w:sz w:val="28"/>
          <w:szCs w:val="28"/>
        </w:rPr>
        <w:t xml:space="preserve">ДЕПАРТАМЕНТ  КУЛЬТУРИ  І  ТУРИЗМУ, </w:t>
      </w:r>
    </w:p>
    <w:p w:rsidR="00494FA6" w:rsidRPr="00C056CD" w:rsidRDefault="00494FA6" w:rsidP="00494FA6">
      <w:pPr>
        <w:spacing w:after="360"/>
        <w:jc w:val="center"/>
        <w:rPr>
          <w:spacing w:val="20"/>
          <w:sz w:val="32"/>
          <w:szCs w:val="28"/>
        </w:rPr>
      </w:pPr>
      <w:r w:rsidRPr="00C056CD">
        <w:rPr>
          <w:b/>
          <w:spacing w:val="20"/>
          <w:sz w:val="28"/>
          <w:szCs w:val="28"/>
        </w:rPr>
        <w:t>НАЦІОНАЛЬНОСТЕЙ  ТА  РЕЛІГІЙ</w:t>
      </w:r>
    </w:p>
    <w:p w:rsidR="00494FA6" w:rsidRPr="00C056CD" w:rsidRDefault="00494FA6" w:rsidP="00494FA6">
      <w:pPr>
        <w:spacing w:before="60"/>
        <w:jc w:val="center"/>
        <w:rPr>
          <w:b/>
          <w:spacing w:val="200"/>
          <w:sz w:val="28"/>
          <w:szCs w:val="28"/>
        </w:rPr>
      </w:pPr>
      <w:r w:rsidRPr="00C056CD">
        <w:rPr>
          <w:b/>
          <w:spacing w:val="200"/>
          <w:sz w:val="28"/>
          <w:szCs w:val="28"/>
        </w:rPr>
        <w:t>НАКАЗ</w:t>
      </w:r>
    </w:p>
    <w:p w:rsidR="00494FA6" w:rsidRPr="00C056CD" w:rsidRDefault="00494FA6" w:rsidP="00494FA6">
      <w:pPr>
        <w:spacing w:before="60"/>
        <w:jc w:val="center"/>
        <w:rPr>
          <w:b/>
          <w:spacing w:val="200"/>
          <w:sz w:val="28"/>
          <w:szCs w:val="28"/>
        </w:rPr>
      </w:pPr>
    </w:p>
    <w:tbl>
      <w:tblPr>
        <w:tblW w:w="95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494FA6" w:rsidRPr="00C056CD" w:rsidTr="00D64875">
        <w:trPr>
          <w:trHeight w:val="620"/>
        </w:trPr>
        <w:tc>
          <w:tcPr>
            <w:tcW w:w="3622" w:type="dxa"/>
          </w:tcPr>
          <w:p w:rsidR="00494FA6" w:rsidRPr="00C056CD" w:rsidRDefault="00494FA6" w:rsidP="00D64875">
            <w:pPr>
              <w:spacing w:before="120"/>
              <w:rPr>
                <w:b/>
                <w:sz w:val="28"/>
                <w:szCs w:val="28"/>
              </w:rPr>
            </w:pPr>
            <w:r w:rsidRPr="00C056CD">
              <w:rPr>
                <w:sz w:val="28"/>
                <w:szCs w:val="28"/>
              </w:rPr>
              <w:t xml:space="preserve">від  </w:t>
            </w:r>
            <w:r w:rsidR="002E241D" w:rsidRPr="00C056CD">
              <w:rPr>
                <w:sz w:val="28"/>
                <w:szCs w:val="28"/>
                <w:u w:val="single"/>
              </w:rPr>
              <w:t>29</w:t>
            </w:r>
            <w:r w:rsidRPr="00C056CD">
              <w:rPr>
                <w:sz w:val="28"/>
                <w:szCs w:val="28"/>
                <w:u w:val="single"/>
              </w:rPr>
              <w:t xml:space="preserve"> </w:t>
            </w:r>
            <w:r w:rsidR="00B75572">
              <w:rPr>
                <w:sz w:val="28"/>
                <w:szCs w:val="28"/>
                <w:u w:val="single"/>
              </w:rPr>
              <w:t>липня</w:t>
            </w:r>
            <w:r w:rsidRPr="00C056CD">
              <w:rPr>
                <w:sz w:val="28"/>
                <w:szCs w:val="28"/>
                <w:u w:val="single"/>
              </w:rPr>
              <w:t xml:space="preserve"> </w:t>
            </w:r>
            <w:r w:rsidR="00B75572">
              <w:rPr>
                <w:sz w:val="28"/>
                <w:szCs w:val="28"/>
              </w:rPr>
              <w:t>2026</w:t>
            </w:r>
            <w:r w:rsidRPr="00C056CD">
              <w:rPr>
                <w:sz w:val="28"/>
                <w:szCs w:val="28"/>
              </w:rPr>
              <w:t xml:space="preserve"> р.</w:t>
            </w:r>
          </w:p>
        </w:tc>
        <w:tc>
          <w:tcPr>
            <w:tcW w:w="2758" w:type="dxa"/>
          </w:tcPr>
          <w:p w:rsidR="00494FA6" w:rsidRPr="00C056CD" w:rsidRDefault="00494FA6" w:rsidP="00D64875">
            <w:pPr>
              <w:spacing w:before="120"/>
              <w:jc w:val="center"/>
              <w:rPr>
                <w:sz w:val="28"/>
                <w:szCs w:val="28"/>
              </w:rPr>
            </w:pPr>
            <w:r w:rsidRPr="00C056CD">
              <w:rPr>
                <w:sz w:val="28"/>
                <w:szCs w:val="28"/>
              </w:rPr>
              <w:t>Чернігів</w:t>
            </w:r>
          </w:p>
        </w:tc>
        <w:tc>
          <w:tcPr>
            <w:tcW w:w="3190" w:type="dxa"/>
          </w:tcPr>
          <w:p w:rsidR="00494FA6" w:rsidRPr="00C056CD" w:rsidRDefault="00494FA6" w:rsidP="005508F3">
            <w:pPr>
              <w:spacing w:before="120"/>
              <w:ind w:firstLine="567"/>
              <w:rPr>
                <w:b/>
                <w:sz w:val="28"/>
                <w:szCs w:val="28"/>
                <w:u w:val="single"/>
              </w:rPr>
            </w:pPr>
            <w:r w:rsidRPr="00C056CD">
              <w:rPr>
                <w:sz w:val="28"/>
                <w:szCs w:val="28"/>
              </w:rPr>
              <w:t>№</w:t>
            </w:r>
            <w:r w:rsidR="0046063C" w:rsidRPr="00C056CD">
              <w:rPr>
                <w:color w:val="808080"/>
                <w:sz w:val="28"/>
                <w:szCs w:val="28"/>
              </w:rPr>
              <w:t xml:space="preserve"> </w:t>
            </w:r>
            <w:r w:rsidR="00B75572">
              <w:rPr>
                <w:color w:val="000000" w:themeColor="text1"/>
                <w:sz w:val="28"/>
                <w:szCs w:val="28"/>
                <w:u w:val="single"/>
              </w:rPr>
              <w:t>136</w:t>
            </w:r>
          </w:p>
        </w:tc>
      </w:tr>
    </w:tbl>
    <w:p w:rsidR="00494FA6" w:rsidRPr="00C056CD" w:rsidRDefault="00494FA6" w:rsidP="00494FA6">
      <w:pPr>
        <w:rPr>
          <w:b/>
          <w:i/>
          <w:sz w:val="28"/>
          <w:szCs w:val="28"/>
        </w:rPr>
      </w:pPr>
    </w:p>
    <w:p w:rsidR="00494FA6" w:rsidRPr="00C056CD" w:rsidRDefault="00494FA6" w:rsidP="00494FA6">
      <w:pPr>
        <w:rPr>
          <w:b/>
          <w:i/>
          <w:sz w:val="28"/>
          <w:szCs w:val="28"/>
        </w:rPr>
      </w:pPr>
      <w:r w:rsidRPr="00C056CD">
        <w:rPr>
          <w:b/>
          <w:i/>
          <w:sz w:val="28"/>
          <w:szCs w:val="28"/>
        </w:rPr>
        <w:t xml:space="preserve">Про впорядкування обліку </w:t>
      </w:r>
    </w:p>
    <w:p w:rsidR="00494FA6" w:rsidRPr="00C056CD" w:rsidRDefault="00494FA6" w:rsidP="00494FA6">
      <w:pPr>
        <w:rPr>
          <w:i/>
          <w:sz w:val="28"/>
          <w:szCs w:val="28"/>
        </w:rPr>
      </w:pPr>
      <w:r w:rsidRPr="00C056CD">
        <w:rPr>
          <w:b/>
          <w:i/>
          <w:sz w:val="28"/>
          <w:szCs w:val="28"/>
        </w:rPr>
        <w:t>об’єктів культурної спадщини</w:t>
      </w:r>
    </w:p>
    <w:p w:rsidR="00494FA6" w:rsidRPr="00C056CD" w:rsidRDefault="00494FA6" w:rsidP="00494FA6">
      <w:pPr>
        <w:rPr>
          <w:sz w:val="28"/>
          <w:szCs w:val="28"/>
        </w:rPr>
      </w:pPr>
    </w:p>
    <w:p w:rsidR="00494FA6" w:rsidRPr="00C056CD" w:rsidRDefault="00494FA6" w:rsidP="00494FA6">
      <w:pPr>
        <w:spacing w:line="276" w:lineRule="auto"/>
        <w:ind w:firstLine="567"/>
        <w:jc w:val="both"/>
        <w:rPr>
          <w:sz w:val="28"/>
          <w:szCs w:val="28"/>
        </w:rPr>
      </w:pPr>
      <w:r w:rsidRPr="00C056CD">
        <w:rPr>
          <w:sz w:val="28"/>
          <w:szCs w:val="28"/>
        </w:rPr>
        <w:t xml:space="preserve">Відповідно до </w:t>
      </w:r>
      <w:r w:rsidR="005508F3" w:rsidRPr="00C056CD">
        <w:rPr>
          <w:sz w:val="28"/>
          <w:szCs w:val="28"/>
        </w:rPr>
        <w:t xml:space="preserve">пункту 2 статті 7 </w:t>
      </w:r>
      <w:r w:rsidR="005508F3" w:rsidRPr="00DA71BD">
        <w:rPr>
          <w:sz w:val="28"/>
          <w:szCs w:val="28"/>
        </w:rPr>
        <w:t>та</w:t>
      </w:r>
      <w:r w:rsidRPr="00C056CD">
        <w:rPr>
          <w:sz w:val="28"/>
          <w:szCs w:val="28"/>
        </w:rPr>
        <w:t xml:space="preserve"> пункту 2 статті 14 Закону України «Про охорону культурної спадщини», з метою забезпечення належного обліку і збереження об’єктів культурної спадщини та за результатами засідання Консультативної ради з питань охорони культурної спадщини при Департаменті культури і туризму, національностей та релігій Чернігівської обласно</w:t>
      </w:r>
      <w:r w:rsidR="002E241D" w:rsidRPr="00C056CD">
        <w:rPr>
          <w:sz w:val="28"/>
          <w:szCs w:val="28"/>
        </w:rPr>
        <w:t>ї д</w:t>
      </w:r>
      <w:r w:rsidR="00B75572">
        <w:rPr>
          <w:sz w:val="28"/>
          <w:szCs w:val="28"/>
        </w:rPr>
        <w:t>ержавної адміністрації від 29.07.2026</w:t>
      </w:r>
    </w:p>
    <w:p w:rsidR="00494FA6" w:rsidRPr="00C056CD" w:rsidRDefault="00494FA6" w:rsidP="00494FA6">
      <w:pPr>
        <w:spacing w:line="276" w:lineRule="auto"/>
        <w:jc w:val="both"/>
        <w:rPr>
          <w:sz w:val="28"/>
          <w:szCs w:val="28"/>
        </w:rPr>
      </w:pPr>
    </w:p>
    <w:p w:rsidR="00494FA6" w:rsidRPr="00C056CD" w:rsidRDefault="00494FA6" w:rsidP="00494FA6">
      <w:pPr>
        <w:spacing w:line="276" w:lineRule="auto"/>
        <w:jc w:val="both"/>
        <w:rPr>
          <w:b/>
          <w:sz w:val="28"/>
          <w:szCs w:val="28"/>
        </w:rPr>
      </w:pPr>
      <w:r w:rsidRPr="00C056CD">
        <w:rPr>
          <w:b/>
          <w:sz w:val="28"/>
          <w:szCs w:val="28"/>
        </w:rPr>
        <w:t>н а к а з у ю:</w:t>
      </w:r>
    </w:p>
    <w:p w:rsidR="00494FA6" w:rsidRPr="00C056CD" w:rsidRDefault="00494FA6" w:rsidP="00494FA6">
      <w:pPr>
        <w:spacing w:line="276" w:lineRule="auto"/>
        <w:jc w:val="both"/>
        <w:rPr>
          <w:sz w:val="28"/>
          <w:szCs w:val="28"/>
        </w:rPr>
      </w:pPr>
    </w:p>
    <w:p w:rsidR="00494FA6" w:rsidRDefault="00494FA6" w:rsidP="002E241D">
      <w:pPr>
        <w:spacing w:line="276" w:lineRule="auto"/>
        <w:ind w:left="66" w:firstLine="501"/>
        <w:jc w:val="both"/>
        <w:rPr>
          <w:color w:val="000000"/>
          <w:sz w:val="28"/>
          <w:szCs w:val="28"/>
        </w:rPr>
      </w:pPr>
      <w:r w:rsidRPr="00C056CD">
        <w:rPr>
          <w:sz w:val="28"/>
          <w:szCs w:val="28"/>
        </w:rPr>
        <w:t xml:space="preserve">1. Погодити </w:t>
      </w:r>
      <w:r w:rsidR="00B75572">
        <w:rPr>
          <w:sz w:val="28"/>
          <w:szCs w:val="28"/>
        </w:rPr>
        <w:t>облікову</w:t>
      </w:r>
      <w:r w:rsidR="00B75572" w:rsidRPr="003C422A">
        <w:rPr>
          <w:sz w:val="28"/>
          <w:szCs w:val="28"/>
        </w:rPr>
        <w:t xml:space="preserve"> картк</w:t>
      </w:r>
      <w:r w:rsidR="00B75572">
        <w:rPr>
          <w:sz w:val="28"/>
          <w:szCs w:val="28"/>
        </w:rPr>
        <w:t>у</w:t>
      </w:r>
      <w:r w:rsidR="00B75572" w:rsidRPr="003C422A">
        <w:rPr>
          <w:sz w:val="28"/>
          <w:szCs w:val="28"/>
        </w:rPr>
        <w:t xml:space="preserve"> на об’єкт культурної спадщини</w:t>
      </w:r>
      <w:r w:rsidR="00B75572">
        <w:rPr>
          <w:sz w:val="28"/>
          <w:szCs w:val="28"/>
        </w:rPr>
        <w:t xml:space="preserve"> «Школа земська </w:t>
      </w:r>
      <w:proofErr w:type="spellStart"/>
      <w:r w:rsidR="00B75572">
        <w:rPr>
          <w:sz w:val="28"/>
          <w:szCs w:val="28"/>
        </w:rPr>
        <w:t>трикомплектна</w:t>
      </w:r>
      <w:proofErr w:type="spellEnd"/>
      <w:r w:rsidR="00B75572">
        <w:rPr>
          <w:sz w:val="28"/>
          <w:szCs w:val="28"/>
        </w:rPr>
        <w:t>» (вул. Київська, 10, с. </w:t>
      </w:r>
      <w:proofErr w:type="spellStart"/>
      <w:r w:rsidR="00B75572">
        <w:rPr>
          <w:sz w:val="28"/>
          <w:szCs w:val="28"/>
        </w:rPr>
        <w:t>Брагинці</w:t>
      </w:r>
      <w:proofErr w:type="spellEnd"/>
      <w:r w:rsidR="00B75572">
        <w:rPr>
          <w:sz w:val="28"/>
          <w:szCs w:val="28"/>
        </w:rPr>
        <w:t xml:space="preserve">, </w:t>
      </w:r>
      <w:proofErr w:type="spellStart"/>
      <w:r w:rsidR="00B75572">
        <w:rPr>
          <w:sz w:val="28"/>
          <w:szCs w:val="28"/>
        </w:rPr>
        <w:t>Варвинська</w:t>
      </w:r>
      <w:proofErr w:type="spellEnd"/>
      <w:r w:rsidR="00B75572">
        <w:rPr>
          <w:sz w:val="28"/>
          <w:szCs w:val="28"/>
        </w:rPr>
        <w:t xml:space="preserve"> селищна територіальна громада, Прилуцький район, Чернігівська область) та </w:t>
      </w:r>
      <w:proofErr w:type="spellStart"/>
      <w:r w:rsidR="00B75572">
        <w:rPr>
          <w:sz w:val="28"/>
          <w:szCs w:val="28"/>
        </w:rPr>
        <w:t>внести</w:t>
      </w:r>
      <w:proofErr w:type="spellEnd"/>
      <w:r w:rsidR="00B75572" w:rsidRPr="003C422A">
        <w:rPr>
          <w:sz w:val="28"/>
          <w:szCs w:val="28"/>
        </w:rPr>
        <w:t xml:space="preserve"> до Переліку щойно виявлених об'єктів культурної спадщини Ч</w:t>
      </w:r>
      <w:r w:rsidR="00B75572">
        <w:rPr>
          <w:sz w:val="28"/>
          <w:szCs w:val="28"/>
        </w:rPr>
        <w:t>ернігівської області за видом –</w:t>
      </w:r>
      <w:r w:rsidR="00594C47">
        <w:rPr>
          <w:sz w:val="28"/>
          <w:szCs w:val="28"/>
        </w:rPr>
        <w:t xml:space="preserve"> </w:t>
      </w:r>
      <w:r w:rsidR="00B75572">
        <w:rPr>
          <w:sz w:val="28"/>
          <w:szCs w:val="28"/>
        </w:rPr>
        <w:t>архітектура</w:t>
      </w:r>
      <w:r w:rsidR="002E241D" w:rsidRPr="00DA71BD">
        <w:rPr>
          <w:color w:val="000000"/>
          <w:sz w:val="28"/>
          <w:szCs w:val="28"/>
        </w:rPr>
        <w:t>.</w:t>
      </w:r>
    </w:p>
    <w:p w:rsidR="00B75572" w:rsidRDefault="00B75572" w:rsidP="002E241D">
      <w:pPr>
        <w:spacing w:line="276" w:lineRule="auto"/>
        <w:ind w:left="66" w:firstLine="501"/>
        <w:jc w:val="both"/>
        <w:rPr>
          <w:sz w:val="28"/>
          <w:szCs w:val="28"/>
        </w:rPr>
      </w:pPr>
    </w:p>
    <w:p w:rsidR="00B75572" w:rsidRPr="00B75572" w:rsidRDefault="00B75572" w:rsidP="00B75572">
      <w:pPr>
        <w:spacing w:line="276" w:lineRule="auto"/>
        <w:ind w:left="66" w:firstLine="50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 Погодити з доопрацюванням облікові картки</w:t>
      </w:r>
      <w:r w:rsidRPr="003C422A">
        <w:rPr>
          <w:sz w:val="28"/>
          <w:szCs w:val="28"/>
        </w:rPr>
        <w:t xml:space="preserve"> на об’єкт</w:t>
      </w:r>
      <w:r>
        <w:rPr>
          <w:sz w:val="28"/>
          <w:szCs w:val="28"/>
        </w:rPr>
        <w:t>и</w:t>
      </w:r>
      <w:r w:rsidRPr="003C422A">
        <w:rPr>
          <w:sz w:val="28"/>
          <w:szCs w:val="28"/>
        </w:rPr>
        <w:t xml:space="preserve"> культурної спадщини </w:t>
      </w:r>
      <w:r>
        <w:rPr>
          <w:sz w:val="28"/>
          <w:szCs w:val="28"/>
        </w:rPr>
        <w:t>Пустинно-</w:t>
      </w:r>
      <w:proofErr w:type="spellStart"/>
      <w:r>
        <w:rPr>
          <w:sz w:val="28"/>
          <w:szCs w:val="28"/>
        </w:rPr>
        <w:t>Рихлівського</w:t>
      </w:r>
      <w:proofErr w:type="spellEnd"/>
      <w:r>
        <w:rPr>
          <w:sz w:val="28"/>
          <w:szCs w:val="28"/>
        </w:rPr>
        <w:t xml:space="preserve"> Свято-Миколаївського монастиря (с</w:t>
      </w:r>
      <w:r w:rsidRPr="003C422A">
        <w:rPr>
          <w:sz w:val="28"/>
          <w:szCs w:val="28"/>
        </w:rPr>
        <w:t>.</w:t>
      </w:r>
      <w:r>
        <w:rPr>
          <w:sz w:val="28"/>
          <w:szCs w:val="28"/>
        </w:rPr>
        <w:t xml:space="preserve"> Рихли, </w:t>
      </w:r>
      <w:proofErr w:type="spellStart"/>
      <w:r>
        <w:rPr>
          <w:sz w:val="28"/>
          <w:szCs w:val="28"/>
        </w:rPr>
        <w:t>Понорницька</w:t>
      </w:r>
      <w:proofErr w:type="spellEnd"/>
      <w:r>
        <w:rPr>
          <w:sz w:val="28"/>
          <w:szCs w:val="28"/>
        </w:rPr>
        <w:t xml:space="preserve"> селищна територіальна громада,</w:t>
      </w:r>
      <w:r w:rsidRPr="003C422A">
        <w:rPr>
          <w:sz w:val="28"/>
          <w:szCs w:val="28"/>
        </w:rPr>
        <w:t xml:space="preserve"> </w:t>
      </w:r>
      <w:r>
        <w:rPr>
          <w:sz w:val="28"/>
          <w:szCs w:val="28"/>
        </w:rPr>
        <w:t>Новгород-</w:t>
      </w:r>
      <w:proofErr w:type="spellStart"/>
      <w:r>
        <w:rPr>
          <w:sz w:val="28"/>
          <w:szCs w:val="28"/>
        </w:rPr>
        <w:t>Сівеський</w:t>
      </w:r>
      <w:proofErr w:type="spellEnd"/>
      <w:r>
        <w:rPr>
          <w:sz w:val="28"/>
          <w:szCs w:val="28"/>
        </w:rPr>
        <w:t xml:space="preserve"> </w:t>
      </w:r>
      <w:r w:rsidRPr="003C422A">
        <w:rPr>
          <w:sz w:val="28"/>
          <w:szCs w:val="28"/>
        </w:rPr>
        <w:t>район</w:t>
      </w:r>
      <w:r>
        <w:rPr>
          <w:sz w:val="28"/>
          <w:szCs w:val="28"/>
        </w:rPr>
        <w:t xml:space="preserve">, Чернігівська область): східний корпус келій, північно-західний корпус келій, північно-східний корпус келій, східний корпус гостинного двору, конюшня </w:t>
      </w:r>
      <w:r w:rsidRPr="003C422A">
        <w:rPr>
          <w:sz w:val="28"/>
          <w:szCs w:val="28"/>
        </w:rPr>
        <w:t>для внесення до Переліку щойно виявлених об'єктів культурної спадщини Ч</w:t>
      </w:r>
      <w:r>
        <w:rPr>
          <w:sz w:val="28"/>
          <w:szCs w:val="28"/>
        </w:rPr>
        <w:t>ернігівської області за видом –</w:t>
      </w:r>
      <w:r w:rsidR="00594C47">
        <w:rPr>
          <w:sz w:val="28"/>
          <w:szCs w:val="28"/>
        </w:rPr>
        <w:t xml:space="preserve"> </w:t>
      </w:r>
      <w:r>
        <w:rPr>
          <w:sz w:val="28"/>
          <w:szCs w:val="28"/>
        </w:rPr>
        <w:t>архітектура</w:t>
      </w:r>
      <w:r w:rsidRPr="00DA71BD">
        <w:rPr>
          <w:color w:val="000000"/>
          <w:sz w:val="28"/>
          <w:szCs w:val="28"/>
        </w:rPr>
        <w:t>.</w:t>
      </w:r>
    </w:p>
    <w:p w:rsidR="00494FA6" w:rsidRPr="00C056CD" w:rsidRDefault="00494FA6" w:rsidP="002E241D">
      <w:pPr>
        <w:spacing w:line="276" w:lineRule="auto"/>
        <w:jc w:val="both"/>
        <w:rPr>
          <w:sz w:val="28"/>
          <w:szCs w:val="28"/>
        </w:rPr>
      </w:pPr>
    </w:p>
    <w:p w:rsidR="00494FA6" w:rsidRPr="00C056CD" w:rsidRDefault="00B75572" w:rsidP="00494FA6">
      <w:pPr>
        <w:spacing w:line="276" w:lineRule="auto"/>
        <w:ind w:firstLine="50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94FA6" w:rsidRPr="00C056CD">
        <w:rPr>
          <w:sz w:val="28"/>
          <w:szCs w:val="28"/>
        </w:rPr>
        <w:t>. Контроль за виконанням цього наказу залишаю за собою.</w:t>
      </w:r>
    </w:p>
    <w:p w:rsidR="00494FA6" w:rsidRPr="00C056CD" w:rsidRDefault="00494FA6" w:rsidP="00494FA6">
      <w:pPr>
        <w:pStyle w:val="a8"/>
      </w:pPr>
    </w:p>
    <w:p w:rsidR="00494FA6" w:rsidRPr="00C056CD" w:rsidRDefault="00494FA6" w:rsidP="00494FA6">
      <w:pPr>
        <w:pStyle w:val="a8"/>
      </w:pPr>
    </w:p>
    <w:p w:rsidR="00494FA6" w:rsidRPr="00A50100" w:rsidRDefault="00494FA6" w:rsidP="00A50100">
      <w:pPr>
        <w:jc w:val="both"/>
        <w:rPr>
          <w:sz w:val="24"/>
          <w:szCs w:val="24"/>
        </w:rPr>
      </w:pPr>
      <w:r w:rsidRPr="00C056CD">
        <w:rPr>
          <w:sz w:val="30"/>
          <w:szCs w:val="30"/>
        </w:rPr>
        <w:t xml:space="preserve">Директор                                                            </w:t>
      </w:r>
      <w:r w:rsidR="00A50100">
        <w:rPr>
          <w:sz w:val="30"/>
          <w:szCs w:val="30"/>
        </w:rPr>
        <w:t xml:space="preserve">                   Людмила ЗАМАЙ</w:t>
      </w:r>
    </w:p>
    <w:p w:rsidR="00704F71" w:rsidRPr="00C056CD" w:rsidRDefault="00704F71"/>
    <w:sectPr w:rsidR="00704F71" w:rsidRPr="00C056CD" w:rsidSect="00882329">
      <w:headerReference w:type="even" r:id="rId6"/>
      <w:headerReference w:type="default" r:id="rId7"/>
      <w:headerReference w:type="first" r:id="rId8"/>
      <w:pgSz w:w="11907" w:h="16840" w:code="9"/>
      <w:pgMar w:top="1134" w:right="567" w:bottom="1134" w:left="1701" w:header="28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DDB" w:rsidRDefault="00DD6DDB" w:rsidP="00494FA6">
      <w:r>
        <w:separator/>
      </w:r>
    </w:p>
  </w:endnote>
  <w:endnote w:type="continuationSeparator" w:id="0">
    <w:p w:rsidR="00DD6DDB" w:rsidRDefault="00DD6DDB" w:rsidP="00494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DDB" w:rsidRDefault="00DD6DDB" w:rsidP="00494FA6">
      <w:r>
        <w:separator/>
      </w:r>
    </w:p>
  </w:footnote>
  <w:footnote w:type="continuationSeparator" w:id="0">
    <w:p w:rsidR="00DD6DDB" w:rsidRDefault="00DD6DDB" w:rsidP="00494F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95B" w:rsidRDefault="008D7D5A" w:rsidP="00B84CC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D095B" w:rsidRDefault="00DD6DD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02875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94FA6" w:rsidRPr="00C056CD" w:rsidRDefault="00494FA6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056C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056C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056C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50100" w:rsidRPr="00A50100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C056C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94FA6" w:rsidRDefault="00494FA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95B" w:rsidRDefault="00494FA6" w:rsidP="00882329">
    <w:pPr>
      <w:pStyle w:val="a3"/>
      <w:jc w:val="center"/>
    </w:pPr>
    <w:r w:rsidRPr="000D24D2">
      <w:rPr>
        <w:noProof/>
        <w:color w:val="333333"/>
        <w:szCs w:val="28"/>
        <w:lang w:val="uk-UA" w:eastAsia="uk-UA"/>
      </w:rPr>
      <w:drawing>
        <wp:inline distT="0" distB="0" distL="0" distR="0">
          <wp:extent cx="428625" cy="571500"/>
          <wp:effectExtent l="0" t="0" r="9525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7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FA6"/>
    <w:rsid w:val="000168A5"/>
    <w:rsid w:val="00272E0A"/>
    <w:rsid w:val="0029355B"/>
    <w:rsid w:val="002E241D"/>
    <w:rsid w:val="0037111B"/>
    <w:rsid w:val="003D7552"/>
    <w:rsid w:val="0046063C"/>
    <w:rsid w:val="00494FA6"/>
    <w:rsid w:val="005508F3"/>
    <w:rsid w:val="00594C47"/>
    <w:rsid w:val="00704F71"/>
    <w:rsid w:val="00772842"/>
    <w:rsid w:val="008132EA"/>
    <w:rsid w:val="008D7D5A"/>
    <w:rsid w:val="00967DC6"/>
    <w:rsid w:val="00A50100"/>
    <w:rsid w:val="00A83623"/>
    <w:rsid w:val="00AC0F68"/>
    <w:rsid w:val="00B75572"/>
    <w:rsid w:val="00C056CD"/>
    <w:rsid w:val="00DA71BD"/>
    <w:rsid w:val="00DD6DDB"/>
    <w:rsid w:val="00DE7360"/>
    <w:rsid w:val="00E5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842EED-0F35-476B-923D-4BCBF3D46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F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4FA6"/>
    <w:pPr>
      <w:tabs>
        <w:tab w:val="center" w:pos="4844"/>
        <w:tab w:val="right" w:pos="9689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4">
    <w:name w:val="Верхній колонтитул Знак"/>
    <w:basedOn w:val="a0"/>
    <w:link w:val="a3"/>
    <w:uiPriority w:val="99"/>
    <w:rsid w:val="00494FA6"/>
  </w:style>
  <w:style w:type="paragraph" w:styleId="a5">
    <w:name w:val="footer"/>
    <w:basedOn w:val="a"/>
    <w:link w:val="a6"/>
    <w:uiPriority w:val="99"/>
    <w:unhideWhenUsed/>
    <w:rsid w:val="00494FA6"/>
    <w:pPr>
      <w:tabs>
        <w:tab w:val="center" w:pos="4844"/>
        <w:tab w:val="right" w:pos="9689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6">
    <w:name w:val="Нижній колонтитул Знак"/>
    <w:basedOn w:val="a0"/>
    <w:link w:val="a5"/>
    <w:uiPriority w:val="99"/>
    <w:rsid w:val="00494FA6"/>
  </w:style>
  <w:style w:type="character" w:styleId="a7">
    <w:name w:val="page number"/>
    <w:basedOn w:val="a0"/>
    <w:rsid w:val="00494FA6"/>
  </w:style>
  <w:style w:type="paragraph" w:styleId="a8">
    <w:name w:val="Body Text"/>
    <w:basedOn w:val="a"/>
    <w:link w:val="a9"/>
    <w:rsid w:val="00494FA6"/>
    <w:pPr>
      <w:jc w:val="both"/>
    </w:pPr>
    <w:rPr>
      <w:sz w:val="28"/>
      <w:szCs w:val="28"/>
    </w:rPr>
  </w:style>
  <w:style w:type="character" w:customStyle="1" w:styleId="a9">
    <w:name w:val="Основний текст Знак"/>
    <w:basedOn w:val="a0"/>
    <w:link w:val="a8"/>
    <w:rsid w:val="00494FA6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a">
    <w:name w:val="Normal (Web)"/>
    <w:basedOn w:val="a"/>
    <w:rsid w:val="00494FA6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494FA6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494FA6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d">
    <w:name w:val="List Paragraph"/>
    <w:basedOn w:val="a"/>
    <w:uiPriority w:val="34"/>
    <w:qFormat/>
    <w:rsid w:val="00B75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1007</Words>
  <Characters>574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TURYST-1</cp:lastModifiedBy>
  <cp:revision>2</cp:revision>
  <cp:lastPrinted>2026-07-29T13:14:00Z</cp:lastPrinted>
  <dcterms:created xsi:type="dcterms:W3CDTF">2026-08-31T11:09:00Z</dcterms:created>
  <dcterms:modified xsi:type="dcterms:W3CDTF">2026-08-31T11:09:00Z</dcterms:modified>
</cp:coreProperties>
</file>